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0D168C" w:rsidRPr="000D168C" w:rsidTr="00A7550C">
        <w:tc>
          <w:tcPr>
            <w:tcW w:w="9571" w:type="dxa"/>
          </w:tcPr>
          <w:p w:rsidR="000D168C" w:rsidRPr="000D168C" w:rsidRDefault="000D168C" w:rsidP="00ED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68C" w:rsidRPr="000D168C" w:rsidTr="00A7550C">
        <w:tc>
          <w:tcPr>
            <w:tcW w:w="9571" w:type="dxa"/>
          </w:tcPr>
          <w:p w:rsidR="000D168C" w:rsidRDefault="000D168C" w:rsidP="000D1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68C">
              <w:rPr>
                <w:rFonts w:ascii="Times New Roman" w:hAnsi="Times New Roman" w:cs="Times New Roman"/>
                <w:b/>
                <w:sz w:val="28"/>
                <w:szCs w:val="28"/>
              </w:rPr>
              <w:t>БЕРЕЗОВСКИЙ ПОСЕЛКОВЫЙ СОВЕТ</w:t>
            </w:r>
            <w:r w:rsidR="00ED3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ДЕПУТАТОВ</w:t>
            </w:r>
          </w:p>
          <w:p w:rsidR="00ED3146" w:rsidRPr="000D168C" w:rsidRDefault="00ED3146" w:rsidP="00ED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68C" w:rsidRPr="000D168C" w:rsidTr="00A7550C">
        <w:tc>
          <w:tcPr>
            <w:tcW w:w="9571" w:type="dxa"/>
          </w:tcPr>
          <w:p w:rsidR="000D168C" w:rsidRPr="000D168C" w:rsidRDefault="000D168C" w:rsidP="000D1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68C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0D168C" w:rsidRPr="000D168C" w:rsidRDefault="000D168C" w:rsidP="000D1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68C" w:rsidRPr="000D168C" w:rsidRDefault="000D168C" w:rsidP="000D1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8C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D168C" w:rsidRPr="000D168C" w:rsidRDefault="000D168C" w:rsidP="000D168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68C">
        <w:rPr>
          <w:rFonts w:ascii="Times New Roman" w:hAnsi="Times New Roman" w:cs="Times New Roman"/>
          <w:sz w:val="28"/>
          <w:szCs w:val="28"/>
        </w:rPr>
        <w:t>«</w:t>
      </w:r>
      <w:r w:rsidR="00095A54">
        <w:rPr>
          <w:rFonts w:ascii="Times New Roman" w:hAnsi="Times New Roman" w:cs="Times New Roman"/>
          <w:sz w:val="28"/>
          <w:szCs w:val="28"/>
        </w:rPr>
        <w:t>16</w:t>
      </w:r>
      <w:r w:rsidRPr="000D168C">
        <w:rPr>
          <w:rFonts w:ascii="Times New Roman" w:hAnsi="Times New Roman" w:cs="Times New Roman"/>
          <w:sz w:val="28"/>
          <w:szCs w:val="28"/>
        </w:rPr>
        <w:t xml:space="preserve">» </w:t>
      </w:r>
      <w:r w:rsidR="00095A54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2015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3146">
        <w:rPr>
          <w:rFonts w:ascii="Times New Roman" w:hAnsi="Times New Roman" w:cs="Times New Roman"/>
          <w:sz w:val="28"/>
          <w:szCs w:val="28"/>
        </w:rPr>
        <w:t>№  47-2</w:t>
      </w:r>
    </w:p>
    <w:p w:rsidR="000D168C" w:rsidRDefault="000D168C" w:rsidP="000D168C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D168C" w:rsidRDefault="000D168C" w:rsidP="000D168C">
      <w:pPr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</w:t>
      </w:r>
    </w:p>
    <w:p w:rsidR="000D168C" w:rsidRDefault="000A6662" w:rsidP="000D168C">
      <w:pPr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168C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слушаниях в</w:t>
      </w:r>
    </w:p>
    <w:p w:rsidR="000D168C" w:rsidRDefault="000A6662" w:rsidP="000D168C">
      <w:pPr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168C">
        <w:rPr>
          <w:rFonts w:ascii="Times New Roman" w:hAnsi="Times New Roman" w:cs="Times New Roman"/>
          <w:color w:val="000000"/>
          <w:sz w:val="28"/>
          <w:szCs w:val="28"/>
        </w:rPr>
        <w:t>униципальном образовании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</w:p>
    <w:p w:rsidR="000D168C" w:rsidRDefault="000A6662" w:rsidP="000D168C">
      <w:pPr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168C">
        <w:rPr>
          <w:rFonts w:ascii="Times New Roman" w:hAnsi="Times New Roman" w:cs="Times New Roman"/>
          <w:color w:val="000000"/>
          <w:sz w:val="28"/>
          <w:szCs w:val="28"/>
        </w:rPr>
        <w:t>оселок Березовка, Березовского района,</w:t>
      </w:r>
    </w:p>
    <w:p w:rsidR="000D168C" w:rsidRPr="000D168C" w:rsidRDefault="000D168C" w:rsidP="000D168C">
      <w:pPr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437A2F" w:rsidRPr="000D168C" w:rsidRDefault="00437A2F" w:rsidP="000D168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026429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0264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264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0264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13E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Березовский поселковый </w:t>
      </w:r>
      <w:r w:rsidR="00E013E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="00095A5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013E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епутатов решил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прилагаемое </w:t>
      </w:r>
      <w:hyperlink w:anchor="Par33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пуб</w:t>
      </w:r>
      <w:r w:rsidR="00E013E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личных слушаниях в муниципальном образовании 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013E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>поселок Березовка, Березовского района, Красноярского края.</w:t>
      </w:r>
    </w:p>
    <w:p w:rsidR="00437A2F" w:rsidRPr="00F9790F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Признать утратившим силу </w:t>
      </w:r>
      <w:hyperlink r:id="rId10" w:history="1">
        <w:r w:rsidR="00F979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ешение</w:t>
        </w:r>
      </w:hyperlink>
      <w:r w:rsidR="00F9790F">
        <w:t xml:space="preserve"> </w:t>
      </w:r>
      <w:r w:rsidR="00F9790F" w:rsidRPr="00F9790F">
        <w:rPr>
          <w:rFonts w:ascii="Times New Roman" w:hAnsi="Times New Roman" w:cs="Times New Roman"/>
          <w:sz w:val="28"/>
          <w:szCs w:val="28"/>
        </w:rPr>
        <w:t>Березовского поселкового Совета депутатов</w:t>
      </w:r>
      <w:r w:rsidR="00F9790F" w:rsidRPr="00F97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16.11.2007 г. № 21-5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</w:t>
      </w:r>
      <w:r w:rsidR="006D5A4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ее решение вступает в силу с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>о дня официального опубликования в газете «Пригород».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4. Конт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>роль над исполнением настоящего Р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ешения возложить на 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комиссию по финансово-экономическим вопросам</w:t>
      </w:r>
    </w:p>
    <w:p w:rsidR="00437A2F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90F" w:rsidRPr="00D04716" w:rsidRDefault="00F9790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7672D8">
      <w:pPr>
        <w:widowControl w:val="0"/>
        <w:autoSpaceDE w:val="0"/>
        <w:autoSpaceDN w:val="0"/>
        <w:adjustRightInd w:val="0"/>
        <w:spacing w:line="276" w:lineRule="auto"/>
        <w:ind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4621E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лава 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>поселка</w:t>
      </w:r>
      <w:r w:rsidR="0076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6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90F">
        <w:rPr>
          <w:rFonts w:ascii="Times New Roman" w:hAnsi="Times New Roman" w:cs="Times New Roman"/>
          <w:color w:val="000000" w:themeColor="text1"/>
          <w:sz w:val="28"/>
          <w:szCs w:val="28"/>
        </w:rPr>
        <w:t>С.А. Суслов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Default="00F9790F" w:rsidP="00F9790F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Березовского</w:t>
      </w:r>
    </w:p>
    <w:p w:rsidR="00F9790F" w:rsidRDefault="00F9790F" w:rsidP="00F9790F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поселкового Совета депутатов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И.Л. Шилов</w:t>
      </w:r>
      <w:bookmarkStart w:id="0" w:name="Par28"/>
      <w:bookmarkEnd w:id="0"/>
    </w:p>
    <w:p w:rsidR="00F9790F" w:rsidRDefault="00F9790F" w:rsidP="00F9790F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90F" w:rsidRDefault="00F9790F" w:rsidP="00F9790F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90F" w:rsidRDefault="00F9790F" w:rsidP="00F9790F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 Решением Березовского</w:t>
      </w:r>
    </w:p>
    <w:p w:rsidR="00F9790F" w:rsidRDefault="00F9790F" w:rsidP="00F9790F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Поселкового Совета депутатов</w:t>
      </w:r>
    </w:p>
    <w:p w:rsidR="00F9790F" w:rsidRPr="00F9790F" w:rsidRDefault="00F9790F" w:rsidP="00F9790F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5A54">
        <w:rPr>
          <w:rFonts w:ascii="Times New Roman" w:hAnsi="Times New Roman" w:cs="Times New Roman"/>
          <w:sz w:val="28"/>
          <w:szCs w:val="28"/>
        </w:rPr>
        <w:t>«16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095A54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2015 г. №</w:t>
      </w:r>
      <w:r w:rsidR="00095A54">
        <w:rPr>
          <w:rFonts w:ascii="Times New Roman" w:hAnsi="Times New Roman" w:cs="Times New Roman"/>
          <w:sz w:val="28"/>
          <w:szCs w:val="28"/>
        </w:rPr>
        <w:t xml:space="preserve"> 47-2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F9790F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Par33"/>
      <w:bookmarkEnd w:id="1"/>
      <w:r w:rsidRPr="00F97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64621E" w:rsidRPr="00F9790F" w:rsidRDefault="0064621E" w:rsidP="006462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7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ПУБЛИЧНЫХ СЛУШАНИЯХ</w:t>
      </w:r>
    </w:p>
    <w:p w:rsidR="000E3F5F" w:rsidRPr="00F9790F" w:rsidRDefault="0064621E" w:rsidP="006462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7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МУНИЦИПАЛЬНОМ ОБРАЗОВАНИИ – </w:t>
      </w:r>
    </w:p>
    <w:p w:rsidR="000E3F5F" w:rsidRPr="00F9790F" w:rsidRDefault="00AB204F" w:rsidP="006462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7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ПОСЕЛОК БЕРЕЗОВКА</w:t>
      </w:r>
    </w:p>
    <w:p w:rsidR="0064621E" w:rsidRPr="00F9790F" w:rsidRDefault="00AB204F" w:rsidP="006462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7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БЕРЕЗОВСКОГО </w:t>
      </w:r>
      <w:r w:rsidR="0064621E" w:rsidRPr="00F97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РАЙОНА </w:t>
      </w:r>
      <w:r w:rsidRPr="00F97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КРАСНОЯРСКОГО КРАЯ</w:t>
      </w:r>
    </w:p>
    <w:p w:rsidR="00437A2F" w:rsidRPr="00D04716" w:rsidRDefault="00437A2F" w:rsidP="006462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786CD5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2" w:name="Par41"/>
      <w:bookmarkEnd w:id="2"/>
      <w:r w:rsidRPr="00786C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I. ОБЩИЕ ПОЛОЖЕНИЯ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04F" w:rsidRDefault="00437A2F" w:rsidP="00AB204F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Положение в соответствии с Федеральным </w:t>
      </w:r>
      <w:hyperlink r:id="rId11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</w:t>
      </w:r>
      <w:r w:rsidR="00AD6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AD605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D605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81878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Уставом </w:t>
      </w:r>
      <w:r w:rsidR="00AB204F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AD60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порядок организации и проведения пу</w:t>
      </w:r>
      <w:r w:rsidR="00181878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бличных слушаний в </w:t>
      </w:r>
      <w:r w:rsidR="00AB204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образовании поселок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204F" w:rsidRPr="00AB204F" w:rsidRDefault="00AB204F" w:rsidP="00AB204F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Положения используются следующие основные понятия:</w:t>
      </w:r>
    </w:p>
    <w:p w:rsidR="00AB204F" w:rsidRPr="00AB204F" w:rsidRDefault="00AB204F" w:rsidP="00AB204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786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публичные слушания</w:t>
      </w: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AB204F" w:rsidRPr="006175CE" w:rsidRDefault="00AB204F" w:rsidP="006175CE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786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публичных слушаний</w:t>
      </w: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деятельность, направленная на </w:t>
      </w:r>
      <w:r w:rsidR="006175CE">
        <w:rPr>
          <w:rFonts w:ascii="Times New Roman" w:hAnsi="Times New Roman" w:cs="Times New Roman"/>
          <w:sz w:val="28"/>
          <w:szCs w:val="28"/>
        </w:rPr>
        <w:t xml:space="preserve">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</w:t>
      </w: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0470" w:rsidRDefault="00AB204F" w:rsidP="00AB204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786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</w:t>
      </w: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жит</w:t>
      </w:r>
      <w:r w:rsidR="00EF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 муниципального образования и </w:t>
      </w: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органов местного самоуправления</w:t>
      </w:r>
      <w:r w:rsidR="00EF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04F" w:rsidRPr="00AB204F" w:rsidRDefault="00AB204F" w:rsidP="00AB204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786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инициатор публичных слушаний</w:t>
      </w: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органы местного самоуправления, а также инициативная группа совершеннолетних граждан, численностью не менее 10 человек,  выступившая с инициативой проведения публичных слушаний;</w:t>
      </w:r>
    </w:p>
    <w:p w:rsidR="00437A2F" w:rsidRPr="00AB204F" w:rsidRDefault="00AB204F" w:rsidP="00AB204F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786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документ публичных слушаний</w:t>
      </w: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рекомендации (предложения), принятые большинством голосов от числа </w:t>
      </w: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зарегистрированных участников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Публичные слушания назначаются р</w:t>
      </w:r>
      <w:r w:rsidR="00D26B0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ешением</w:t>
      </w:r>
      <w:r w:rsidR="00CD0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Березовского поселкового</w:t>
      </w:r>
      <w:r w:rsidR="00D26B0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</w:t>
      </w:r>
      <w:r w:rsidR="00CD0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26B0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далее по тексту – Совет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) или постановлением главы м</w:t>
      </w:r>
      <w:r w:rsidR="00D26B0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униципального образования – </w:t>
      </w:r>
      <w:r w:rsidR="00CD0646">
        <w:rPr>
          <w:rFonts w:ascii="Times New Roman" w:hAnsi="Times New Roman" w:cs="Times New Roman"/>
          <w:color w:val="000000" w:themeColor="text1"/>
          <w:sz w:val="28"/>
          <w:szCs w:val="28"/>
        </w:rPr>
        <w:t>поселок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по тексту - глава муниципального образования) в соответствии с действующим законодательством и настоящим Положением.</w:t>
      </w:r>
    </w:p>
    <w:p w:rsidR="00437A2F" w:rsidRPr="00786CD5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786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проводятся в целях: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обеспечен</w:t>
      </w:r>
      <w:r w:rsidR="00D26B0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ия участия жителей поселения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обсуждении проектов муниципальных правовых актов по вопросам местного значения;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выявления мнения населения по проектам муниципальных правовых актов, выносимых на публичные слушания;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изучения и обобщения предложений и ре</w:t>
      </w:r>
      <w:r w:rsidR="00D26B0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комендаций жителей поселения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проектам муниципальных правовых актов, выносимых на публичные слушания.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проведение публичных слушаний в зданиях и помещениях с режимом ограниченного доступа граждан.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</w:t>
      </w:r>
      <w:hyperlink w:anchor="Par70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разделов II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16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III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48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IV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88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V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при проведении публичных слушаний </w:t>
      </w:r>
      <w:r w:rsidR="00D26B0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бюджета поселения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годовому отчету о его исполнении, а также по вопросам градостроительной деятельности применяются с учетом соответственно требований </w:t>
      </w:r>
      <w:hyperlink w:anchor="Par202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разделов VI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13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VII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CD0646" w:rsidRPr="009857B6" w:rsidRDefault="00437A2F" w:rsidP="00CD06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публичные слушания в соответствии с настоящим Положением выносятся</w:t>
      </w:r>
      <w:r w:rsidR="00CD0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вопросы:</w:t>
      </w:r>
      <w:r w:rsidR="00CD0646" w:rsidRPr="009857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D0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D0646" w:rsidRPr="00CD0646" w:rsidRDefault="00CD0646" w:rsidP="00CD06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CD0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5C6FD0" w:rsidRPr="00786CD5" w:rsidRDefault="00CD0646" w:rsidP="005C6FD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В обязательном порядке на публичные слушания выносятся:</w:t>
      </w:r>
    </w:p>
    <w:p w:rsidR="005C6FD0" w:rsidRPr="005C6FD0" w:rsidRDefault="005C6FD0" w:rsidP="005C6FD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проект Устава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проект решения Совета Депутатов о внесении изменений и дополнений в Устав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кроме случаев, когда изменения в Устав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поселка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вносятся исключительно в целях приведения закрепляемых в нем вопросов местного значения и полномочий по их решению в соответствие с </w:t>
      </w:r>
      <w:hyperlink r:id="rId12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законами;</w:t>
      </w:r>
    </w:p>
    <w:p w:rsidR="005C6FD0" w:rsidRPr="00D04716" w:rsidRDefault="005C6FD0" w:rsidP="005C6FD0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проект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отчет о его исполнении;</w:t>
      </w:r>
    </w:p>
    <w:p w:rsidR="00437A2F" w:rsidRPr="005C6FD0" w:rsidRDefault="005C6FD0" w:rsidP="005C6FD0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проекты планов и программ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проект Генерального плана </w:t>
      </w:r>
      <w:r w:rsidR="005C6FD0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проекты изменений в Генеральный план </w:t>
      </w:r>
      <w:r w:rsidR="005C6FD0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вопросы о преобразовании </w:t>
      </w:r>
      <w:r w:rsidR="005C6FD0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проект правил благоустройства территории муниципального образования </w:t>
      </w:r>
      <w:r w:rsidR="005C6F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FD0">
        <w:rPr>
          <w:rFonts w:ascii="Times New Roman" w:hAnsi="Times New Roman" w:cs="Times New Roman"/>
          <w:color w:val="000000" w:themeColor="text1"/>
          <w:sz w:val="28"/>
          <w:szCs w:val="28"/>
        </w:rPr>
        <w:t>поселок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204F" w:rsidRDefault="00437A2F" w:rsidP="00AB204F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вопросы об изменении границы муниципального образования </w:t>
      </w:r>
      <w:r w:rsidR="005C6F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поселок Березовка, </w:t>
      </w:r>
      <w:r w:rsidR="00372BFE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3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06.10.2003 </w:t>
      </w:r>
      <w:r w:rsidR="004D3B13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4D3B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D3B1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204F" w:rsidRPr="005C6FD0" w:rsidRDefault="00AB204F" w:rsidP="005C6FD0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Pr="00AB20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B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публичные слушания могут выноситься проекты других муниципальных правовых актов по вопросам местного значения.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проекта.</w:t>
      </w:r>
    </w:p>
    <w:p w:rsidR="008277F4" w:rsidRPr="00D04716" w:rsidRDefault="008277F4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77F4" w:rsidRPr="00D04716" w:rsidRDefault="008277F4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786CD5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3" w:name="Par70"/>
      <w:bookmarkEnd w:id="3"/>
      <w:r w:rsidRPr="00786C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II. НАЗНАЧЕНИЕ ПУБЛИЧНЫХ СЛУШАНИЙ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72"/>
      <w:bookmarkEnd w:id="4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Инициаторы проведения публичных слушаний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проводятся по инициативе: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населения </w:t>
      </w:r>
      <w:r w:rsidR="005C6FD0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8277F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главы </w:t>
      </w:r>
      <w:r w:rsidR="005C6FD0">
        <w:rPr>
          <w:rFonts w:ascii="Times New Roman" w:hAnsi="Times New Roman" w:cs="Times New Roman"/>
          <w:color w:val="000000" w:themeColor="text1"/>
          <w:sz w:val="28"/>
          <w:szCs w:val="28"/>
        </w:rPr>
        <w:t>поселка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инициативой о проведении публичных слушаний от имени населения </w:t>
      </w:r>
      <w:r w:rsidR="005C6FD0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8277F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Совет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обращается инициативная группа граждан, </w:t>
      </w:r>
      <w:r w:rsidR="008277F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проживающих на территории поселения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, обладающих активным избирательным</w:t>
      </w:r>
      <w:r w:rsidR="008277F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правом, численностью не менее 1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0 человек.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 теме публичных слушаний, проведение которых инициируется (наименование проекта муниципального правового акта, выносимого на публичные слушания);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 уполномоченного инициативной группой лица для обоснования необходимости проведения публичных слуш</w:t>
      </w:r>
      <w:r w:rsidR="008277F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аний на заседании Совета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 кандидатурах для включения в состав комиссии по организации проведения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Решения принимаются простым большинством от общего числа голосов инициативной группы.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Основанием для назначения публичных слушаний по инициативе населения </w:t>
      </w:r>
      <w:r w:rsidR="005C6FD0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8277F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ходатайство инициативной г</w:t>
      </w:r>
      <w:r w:rsidR="008277F4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руппы, поданное в Совет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, к которому прикладывается список жителей, поддерживающих ходатайство, с указанием их фамилии, имени, отчества, даты рождения, места жительства. Подпись ставится гражданином собственноручно.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 ходатайстве инициативной группы о проведении публичных слушаний должны быть указаны: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проекта муниципального правового акта, находящегося на рассмотрении в органах местного самоуправления, по которому предлагается провести публичные слушания;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список кандидатур для включения в состав комиссии по проведению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и место проживания уполномоченного инициативной группой лица.</w:t>
      </w:r>
    </w:p>
    <w:p w:rsidR="00437A2F" w:rsidRPr="00D04716" w:rsidRDefault="009A0A5B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ar327" w:history="1">
        <w:r w:rsidR="00437A2F"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Ходатайство</w:t>
        </w:r>
      </w:hyperlink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председателем и секретарем собрания инициативной группы. Форма ходатайства о назначении публичных слушаний приведена в приложении к настоящему Положению. В случае оформления ходатайства на нескольких листах каждый лист должен соответствовать данной форме.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ходатайству прикладывается список инициативной группы, а также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протокол собрания инициативной группы, на котором было принято решение о выдвижении инициативы.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5643F7"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643F7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поступившее </w:t>
      </w:r>
      <w:hyperlink w:anchor="Par327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ходатайство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очередном заседании не позднее 30 дней со дня поступления ходатайства о проведении публичных слушаний. На заседании </w:t>
      </w:r>
      <w:r w:rsidR="001622F8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вправе выступить уполномоченное инициативной группой лицо для обоснования необходимости проведения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ходатайства </w:t>
      </w:r>
      <w:r w:rsidR="001622F8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назначении публичных слушаний либо об отклонении ходатайства и об отказе в проведении публичных слушаний. Решение об отклонении ходатайства о проведении публичных слушаний должно быть обоснованным.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Основаниями отказа в проведении публичных слушаний по ин</w:t>
      </w:r>
      <w:r w:rsidR="005A333E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ициативе населения поселения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инициаторами проведения публичных слушаний процедуры выдвижения инициативы, предусмотренной настоящем Положением;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инициируемая тема публичных слушаний не относится к вопросам местного значения;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назначение публичных слушаний по предлагаемому к рассмотрению проекту муниципального правового акта по инициативе главы муниципального образования либо предст</w:t>
      </w:r>
      <w:r w:rsidR="005A333E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авительного органа поселения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99"/>
      <w:bookmarkEnd w:id="5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назначении публичных слушаний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назначении публичных слушаний по инициат</w:t>
      </w:r>
      <w:r w:rsidR="005A333E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иве населения или Совета Депутатов принимается Советом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назначении публичных слушаний по инициативе главы </w:t>
      </w:r>
      <w:r w:rsidR="005C6FD0">
        <w:rPr>
          <w:rFonts w:ascii="Times New Roman" w:hAnsi="Times New Roman" w:cs="Times New Roman"/>
          <w:color w:val="000000" w:themeColor="text1"/>
          <w:sz w:val="28"/>
          <w:szCs w:val="28"/>
        </w:rPr>
        <w:t>поселка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 главой </w:t>
      </w:r>
      <w:r w:rsidR="005C6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поселка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постановления.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решении (постановлении) о назначении публичных слушаний указываются: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1) тема публичных слушаний (наименование проекта муниципального правового акта, выносимого на публичные слушания);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дата, время и место проведения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инициатор проведения </w:t>
      </w:r>
      <w:r w:rsidR="00272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публичных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слушаний, орган, ответственный за организацию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4)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16.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(постановление) о назначении публичных слушаний должно быть опубликовано не </w:t>
      </w:r>
      <w:r w:rsidR="00207452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позднее,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десять дней до дня проведения слушаний, если </w:t>
      </w:r>
      <w:hyperlink r:id="rId14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207452" w:rsidRPr="00D04716">
        <w:rPr>
          <w:color w:val="000000" w:themeColor="text1"/>
        </w:rPr>
        <w:t xml:space="preserve"> </w:t>
      </w:r>
      <w:r w:rsidR="005C6FD0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настоящим Положением применительно к конкретному проекту муниципального правового акта не установлен иной срок опубликования данного решения.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решением (постановлением) о назначении публичных слушаний публикуется проект муниципального правового акта, выносимый на слушания.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Соответствующий проект муниципального правового акта может не публиковаться в случаях, если: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а) он уже был опубликован в течение последних двух месяцев;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б) его содержание полностью изложено в решении о назначении публичных слушаний.</w:t>
      </w:r>
    </w:p>
    <w:p w:rsidR="00437A2F" w:rsidRPr="00D04716" w:rsidRDefault="00893875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Проек</w:t>
      </w:r>
      <w:r w:rsidR="00C26E75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Устава </w:t>
      </w:r>
      <w:r w:rsidR="002A0B71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, а так</w:t>
      </w:r>
      <w:r w:rsidR="00C26E75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же проект решения Совета Депутатов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и </w:t>
      </w:r>
      <w:r w:rsidR="00C26E75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дополнений в Устав 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(проект нов</w:t>
      </w:r>
      <w:r w:rsidR="0074450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ой редакции Устава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) подлежат официальному опубликованию не позднее чем за 30 дней до дня рассмотрения предст</w:t>
      </w:r>
      <w:r w:rsidR="0074450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авительным органом </w:t>
      </w:r>
      <w:r w:rsidR="002A0B71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4450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 о его принятии с одновременным опубликование</w:t>
      </w:r>
      <w:r w:rsidR="0074450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м установленного Советом Депутатов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учета предложений по проекту указанного Устава, проекту у</w:t>
      </w:r>
      <w:r w:rsidR="0074450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казанного решения Совета Депутатов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порядка участия граждан в его обсуждении.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С момента официального опубликования решения (постановления) о проведении публичных слушаний в порядке, предусмотренном для опубликования муниципальных правовых актов, их участники считаются оповещенными о времени и месте проведения публичных слушаний.</w:t>
      </w:r>
    </w:p>
    <w:p w:rsidR="0074450D" w:rsidRPr="00D04716" w:rsidRDefault="0074450D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50D" w:rsidRPr="00D04716" w:rsidRDefault="0074450D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786CD5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6" w:name="Par116"/>
      <w:bookmarkEnd w:id="6"/>
      <w:r w:rsidRPr="00786C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III. ПОРЯДОК ОРГАНИЗАЦИИ ПУБЛИЧНЫХ СЛУШАНИЙ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публичных слушаний организует глава </w:t>
      </w:r>
      <w:r w:rsidR="002A0B71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Органом, ответственным за организацию публичных слушаний, может быть:</w:t>
      </w:r>
    </w:p>
    <w:p w:rsidR="00437A2F" w:rsidRPr="00D04716" w:rsidRDefault="00344651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администрация </w:t>
      </w:r>
      <w:r w:rsidR="002A0B71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7438D2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рабочий орган Совета Депутатов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комиссия по организации проведения публичных слушаний (далее по тексту - комиссия).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комиссии определяется в решении (постановлении) о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назначении публичных слушаний. В состав комиссии могут включаться должностные лица органов местного самоупр</w:t>
      </w:r>
      <w:r w:rsidR="007438D2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авления, депутаты Совета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, муниципальные служащие, а также по согласованию - эксперты, представители органов государственной власти, заинтересованных организаций и общественности.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инициатором проведения публичных сл</w:t>
      </w:r>
      <w:r w:rsidR="007438D2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ушаний является население поселения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, в комиссию включаются представители соответствующей инициативной группы (но не более одной трети состава комиссии).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комиссии правомочно при наличии не менее половины членов комиссии. Решения комиссии принимаются простым большинством голосов от числа присутствующих.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комиссии прекращаются после передачи органу местного самоуправления, принявшему решение о назначении публичных слушаний, протокола публичных слушаний, оформленного в соответствии с </w:t>
      </w:r>
      <w:hyperlink w:anchor="Par172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29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а также заключения по результатам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подготовки к публичным слушаниям: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глава </w:t>
      </w:r>
      <w:r w:rsidR="002A0B71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130"/>
      <w:bookmarkEnd w:id="7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а) утверждает план мероприятий по подготовке и проведению публичных слушаний, определяет ответственных за его исполнение;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б) определяет председателя и секретаря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32"/>
      <w:bookmarkEnd w:id="8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в) утверждает, в случае необходимости, образцы документов, связанных с проведением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орган, ответственный за организацию публичных слушаний: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34"/>
      <w:bookmarkEnd w:id="9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а) составляет план мероприятий по подготовке и проведению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35"/>
      <w:bookmarkEnd w:id="10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б) обеспечивает ознакомление заинтересованных лиц с материалами, выносимыми на публичные слушания;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136"/>
      <w:bookmarkEnd w:id="11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в) составляет список лиц, выступающих на публичных слушаниях, список приглашенных лиц;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137"/>
      <w:bookmarkEnd w:id="12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г) проводит анализ предложений, представленных участниками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д) составляет итоговый документ публичных слушаний, заключение по результатам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139"/>
      <w:bookmarkEnd w:id="13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е) осуществляет иные необходимые для проведения публичных слушаний действия.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Участниками публичных слушаний с правом выступления являются: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141"/>
      <w:bookmarkEnd w:id="14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лица, которые внесли в письменной форме свои предложения по теме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публичных слушаний не позднее чем за три дня до даты проведения публичных слушаний;</w:t>
      </w:r>
    </w:p>
    <w:p w:rsidR="00437A2F" w:rsidRPr="00D04716" w:rsidRDefault="007438D2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депутаты Совета Депутатов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глава муниципального образования (уполномоченные им представители);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4) члены органа, ответственного за организацию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указанные в </w:t>
      </w:r>
      <w:hyperlink w:anchor="Par141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 пункта 20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включаются в список выступающих на публичных слушаниях. Орган, ответственный за проведение публичных слушаний, уведомляет их о включении в список выступающих на публичных слушаниях, согласовывает темы и время предполагаемых выступлений, осуществляет регистрацию этих лиц до начала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председателем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0D168C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15" w:name="Par148"/>
      <w:bookmarkEnd w:id="15"/>
      <w:r w:rsidRP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IV. ПОРЯДОК ПРОВЕДЕНИЯ ПУБЛИЧНЫХ СЛУШАНИЙ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ar150"/>
      <w:bookmarkEnd w:id="16"/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Прибывшие на публичные слушания участники подлежат регистрации органом, уполномоченным на проведение публичных слушаний. При регистрации участники публичных слушаний предъявляют: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1) физические лица - документ, удостоверяющий личность;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представители юридических лиц - копию свидетельства о государственной регистрации юридического лица, документ, подтверждающий полномочия представителя, документ, удостоверяющий личность представителя.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ar154"/>
      <w:bookmarkEnd w:id="17"/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Кворум при проведении публичных слушаний не устанавливается.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Председателем публичных слушаний является глава муниципального образования либо уполномоченное им лицо (далее по тексту - Председательствующий).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ar156"/>
      <w:bookmarkEnd w:id="18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Председательствующий ведет публичные слушания и следит за порядком обсуждения вопросов, выносимых на слушания.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ar157"/>
      <w:bookmarkEnd w:id="19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ar158"/>
      <w:bookmarkEnd w:id="20"/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начинаются кратким вступительным словом Председательствующего на заседании, который сообщает о теме публичных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слушаний, ее значимости, порядке проведения заседания, составе выступающих лиц.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Далее слово предоставляется докладчикам, указанным в решении (постановлении) о назначении публичных слушаний либо определенным органом, ответственным за организацию публичных слушаний. После каждого доклада следуют вопросы и ответы на них.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Выступающий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и итоговом документе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Время для выступлений предоставляется не более 10 минут. Длительность выступлений определяется Председательствующим на публичных слушаниях.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Право на внеочередное выступление на публичных слушаниях имеют прокурор, представители органов юстиции, представители правовых служб органов государственной власти и органов местного самоуправления, если их выступления посвящены оценке соответствия обсуждаемого проекта муниципального правового акта действующему законодательству.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Председательствующий может объявить перерыв в публичных слушаниях с указанием времени перерыва.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После окончания выступлений по вопросам повестки публичных слушаний Председательствующий предоставляет слово секретарю публичных слушаний для уточнения предложений, оставшихся в итоговом документе после рассмотрения всех вопросов заседания. Председательствующий уточняет, не произошло ли дополнительное изменение позиций участников перед окончательным принятием итогового документа.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ar167"/>
      <w:bookmarkEnd w:id="21"/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итоговый документ публичных слушаний входят все не отозванные их авторами предложения. После реализации всеми желающими своего права на отзыв своих предложений из проекта итогового документа считаются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принятыми: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ar168"/>
      <w:bookmarkEnd w:id="22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1) рекомендации об утверждении (о принятии) без изменений опубликованного проекта муниципального правового акта (если все предложения были отозваны в ходе проведения публичных слушаний либо если предложений не поступило);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итоговый документ публичных слушаний, а также рекомендации об утверждении (о принятии) опубликованного проекта муниципального правового акта с изменениями и (или) дополнениями, изложенными в итоговом документе публичных слушаний (при наличии не</w:t>
      </w:r>
      <w:r w:rsidR="00533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отозванных предложений в ходе проведения публичных слушаний);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ar170"/>
      <w:bookmarkEnd w:id="23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итоговый документ публичных слушаний, а также рекомендации о не</w:t>
      </w:r>
      <w:r w:rsidR="00533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 (непринятии) опубликованного проекта муниципального правового акта в предложенной редакции и (или) направлении его разработчику на доработку (если в большинстве предложений, изложенных в итоговом документе публичных слушаний, содержатся такие рекомендации).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документов, указанных в </w:t>
      </w:r>
      <w:hyperlink w:anchor="Par168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170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Председательствующий напоминает участникам публичных слушаний о возможности внесения в течение последующих 3 дней в письменной форме дополнительных предложений, озвученных в ходе публичных слушаний, и закрывает публичные слушания.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ar172"/>
      <w:bookmarkEnd w:id="24"/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проведении публичных слушаний ведется протокол, в котором указываются: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1) дата, время и место проведения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инициатор проведения слушаний, а также наименование, номер, даты принятия и опубликования решения о назначении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наименование проекта муниципального правового акта, обсуждаемого на слушаниях;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4) орган, ответственный за организацию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5) председатель, секретарь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6) докладчики и список выступающих;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7) иные существенные сведения о процедуре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К протоколу прилагаются: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а) копия опубликованного решения о назначении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б) проект муниципального правового акта, обсуждаемый на слушаниях;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в) данные регистрации участников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г) рекомендации публичных слушаний, итоговый документ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публичных слушаний ведется секретарем публичных слушаний. Протокол подписывается председателем и секретарем публичных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публичных слушаний может вестись их стенограмма, аудио- и видеозапись, кино-, фото- и телесъемка. Организаторы публичных слушаний должны обеспечить средствам массовой информации возможность освещения хода и результатов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0D168C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25" w:name="Par188"/>
      <w:bookmarkEnd w:id="25"/>
      <w:r w:rsidRP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V. РЕЗУЛЬТАТЫ ПУБЛИЧНЫХ СЛУШАНИЙ</w:t>
      </w:r>
    </w:p>
    <w:p w:rsidR="00533243" w:rsidRPr="00533243" w:rsidRDefault="00533243" w:rsidP="0053324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Pr="000D16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документ, принятый в рамках публичных слушаний, носит рекомендательный характер для органов местного самоуправления муниципального образования.</w:t>
      </w:r>
    </w:p>
    <w:p w:rsidR="00F13314" w:rsidRDefault="00F13314" w:rsidP="0053324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</w:t>
      </w:r>
      <w:r w:rsidR="00533243" w:rsidRPr="000D1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33243" w:rsidRPr="00F1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Итоговый документ публичных слушаний по каждому вопросу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 </w:t>
      </w:r>
    </w:p>
    <w:p w:rsidR="00F13314" w:rsidRDefault="00533243" w:rsidP="00F1331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рассмотрения в обязательном порядке доводятся до инициаторов публичных слушаний и до населения муниципального образования путем передачи информации для опубликования и обнародования в </w:t>
      </w:r>
      <w:r w:rsidR="00F1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газете «Пригород», а также на официальном сайте администрации поселка Березовка</w:t>
      </w:r>
      <w:r w:rsidRPr="00F1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</w:t>
      </w:r>
      <w:bookmarkStart w:id="26" w:name="Par190"/>
      <w:bookmarkEnd w:id="26"/>
      <w:r w:rsidR="00F1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7A2F" w:rsidRPr="00F13314" w:rsidRDefault="00437A2F" w:rsidP="00F1331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о результатах публичных слушаний, протокол публичных слушаний (с приложениями к нему) и материалы, собранные в ходе подготовки и проведения публичных слушаний, формируются в отдельное дело. Сохранность докуме</w:t>
      </w:r>
      <w:r w:rsidR="00991BF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нтов обеспечивается </w:t>
      </w:r>
      <w:r w:rsidR="00F13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Березовским поселковым </w:t>
      </w:r>
      <w:r w:rsidR="00991BF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Советом Депутатов</w:t>
      </w:r>
      <w:r w:rsidR="00F13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1BF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публичных слушаний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0D168C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27" w:name="Par202"/>
      <w:bookmarkEnd w:id="27"/>
      <w:r w:rsidRP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VI. ОСОБЕННОСТИ ПРОВЕДЕНИЯ ПУБЛИЧНЫХ СЛУШАНИЙ ПО ПРОЕКТУ</w:t>
      </w:r>
    </w:p>
    <w:p w:rsidR="00437A2F" w:rsidRPr="000D168C" w:rsidRDefault="000D0ED8" w:rsidP="00E013E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БЮДЖЕТА </w:t>
      </w:r>
      <w:r w:rsid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ПОСЕЛКА БЕРЕЗОВКА</w:t>
      </w:r>
      <w:r w:rsidR="00437A2F" w:rsidRP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437A2F" w:rsidRP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ОТЧЕТУ О ЕГО ИСПОЛНЕНИИ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32.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Инициатором проведения публичных слушаний </w:t>
      </w:r>
      <w:r w:rsidR="00246182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проекту бюджета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 отчету о его исполнении выступает, как правило, глава муниципального образования.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назначении публичных слушаний </w:t>
      </w:r>
      <w:r w:rsidR="00246182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бюджет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46182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64BD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и по отчету о его исполнении принимается в течение 14 рабочих дней после внесения указанного проекта (отчета) гл</w:t>
      </w:r>
      <w:r w:rsidR="00246182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авой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</w:t>
      </w:r>
      <w:r w:rsidR="000D168C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Березовка</w:t>
      </w:r>
      <w:r w:rsidR="00246182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Березовский поселковый </w:t>
      </w:r>
      <w:r w:rsidR="00246182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2F" w:rsidRPr="00D04716" w:rsidRDefault="00476BF1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публикуется 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информационном бюллетене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сокращенном варианте с указанием возможности ознакомления с полным вариантом документа. В 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полном объеме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бюджета п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оселка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с приложениями к нему, в которых содержатся сведения, отнесенные Бюджетным </w:t>
      </w:r>
      <w:hyperlink r:id="rId15" w:history="1">
        <w:r w:rsidR="00437A2F"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к составу показателей, в обязательном порядке представляемых для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 решения о бюджете, размещаются на официальном сайте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поселка Березовка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 – телекоммуникационной сети «Интернет»</w:t>
      </w:r>
      <w:r w:rsidR="009C100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Публичные слушания по проекту бюджета (отчету о его исполнении) проводятся не ранее чем через десять дней после дня опубликования проекта.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Органом, ответственным за проведение публичных слушаний </w:t>
      </w:r>
      <w:r w:rsidR="009C100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бюджета поселения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 годовому отчету о его исполнении, </w:t>
      </w:r>
      <w:r w:rsidR="009C100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Администрация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поселка Березовка</w:t>
      </w:r>
      <w:r w:rsidR="009C100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заключении о результатах публичных слушаний должна быть дана оценка поступившим предложениям с точки зрения соответствия их действующему законодательству, а та</w:t>
      </w:r>
      <w:r w:rsidR="009C100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кже указаны рекомендации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возможности принятия (утверждения) оп</w:t>
      </w:r>
      <w:r w:rsidR="009C100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убликованного проекта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(отчета о его исполнении) с дополнениями и (или) изменениями, изложенными в итоговом документе публичных слушаний с мотивированным обоснованием принятого решения (рекомендаций).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0D168C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28" w:name="Par213"/>
      <w:bookmarkEnd w:id="28"/>
      <w:r w:rsidRP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VII. ОСОБЕННОСТИ ПРОВЕДЕНИЯ ПУБЛИЧНЫХ СЛУШАНИЙ ПО ПРОЕКТУ</w:t>
      </w:r>
    </w:p>
    <w:p w:rsidR="00437A2F" w:rsidRPr="000D168C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ИЗМЕНЕНИЙ </w:t>
      </w:r>
      <w:r w:rsidR="0035252B" w:rsidRP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 ГЕНЕРАЛЬНЫЙ ПЛАН </w:t>
      </w:r>
      <w:r w:rsid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ПОС</w:t>
      </w:r>
      <w:r w:rsidR="000D168C" w:rsidRPr="000D1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ЕЛКА БЕРЕЗОВКА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33.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изменений в </w:t>
      </w:r>
      <w:hyperlink r:id="rId16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="001336A0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также - проект) рассматривается на публичных слушаниях в соответствии с особенностями, определенными </w:t>
      </w:r>
      <w:hyperlink r:id="rId17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28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и настоящим Положением.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34.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(постановление) о назначении публичных слушаний по проекту изменений в </w:t>
      </w:r>
      <w:hyperlink r:id="rId18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64BD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(далее - публичные слушания), направлен</w:t>
      </w:r>
      <w:r w:rsidR="001336A0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главой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принимается в течение двадцати рабочих дней со дня поступления проекта изменений в </w:t>
      </w:r>
      <w:hyperlink r:id="rId19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64BD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приложением заключений, согласований, материалов по обоснованию изменений в </w:t>
      </w:r>
      <w:hyperlink r:id="rId20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="001336A0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законодательством Российской Федерации, а также пояснительной записки, указывающей причины, основания необходимости внесения изменений в </w:t>
      </w:r>
      <w:hyperlink r:id="rId21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="001336A0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содержащей информацию о региональных и (или) местных нормативах градостроительного проектирования с учетом которых подготовлены изменения в </w:t>
      </w:r>
      <w:hyperlink r:id="rId22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="001336A0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оселка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, характеристику проекта, перечень согласований (либо указание на отсутствие необходимости согласования проекта, если согласование не требуется).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35.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включают следующие основные процедуры: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прием предложений и замечаний по проекту изменений в </w:t>
      </w:r>
      <w:hyperlink r:id="rId23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="00FD4F8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проведение выставок, экспозиций демонстрационных материалов проекта изменений в </w:t>
      </w:r>
      <w:hyperlink r:id="rId24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="00FD4F83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FD4F83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) проведение итогового заседания по результатам публичных слушаний;</w:t>
      </w:r>
    </w:p>
    <w:p w:rsidR="00437A2F" w:rsidRPr="00D04716" w:rsidRDefault="00FD4F83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) составление и опубликование заключения о результатах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36.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проведения публичных слушаний с момента </w:t>
      </w:r>
      <w:r w:rsidR="00042D17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оповещения жителей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64BD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Датой, временем и местом проведения публичных слушаний, в целях принятия решения (постановления) о назначении публичных слушаний, признаются дата, время и место проведения итогового заседания по результатам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назначение публичных слушаний на нерабочий праздничный день, день, непосредственно предшествующий нерабочему праздничному дню, а также день, следующий за нерабочим праздничным днем.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37.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на проведение публичных слушаний органом местного самоуправления (органом, ответственным за проведение публичных слушаний) по проекту изменений в </w:t>
      </w:r>
      <w:hyperlink r:id="rId25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64BD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администрация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64BD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(далее по тексту - уполномоченный орган).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организации и проведения публичных слушаний уполномоченный орган осуществляет полномочия, предусмотренные настоящим Положением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40.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 в целях обеспечения реализации своих полномочий по проведению публичных слушаний создает комиссию по проведению публичных слушаний по проекту изменений в </w:t>
      </w:r>
      <w:hyperlink r:id="rId26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64BD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(далее - комиссия по проведению публичных слушаний, или - комиссия)</w:t>
      </w:r>
      <w:r w:rsidR="00800760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состав комиссии могут включаться по согласованию - эксперты, представители органов государственной власти, заинтересованных организаций и общественности.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41.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по проведению публичных слушаний: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1) организует подготовку и проведение итогового заседания по результатам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координирует организацию выставок, экспозиций демонстрационных материалов проекта изменений в </w:t>
      </w:r>
      <w:hyperlink r:id="rId27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оформляет протокол публичных слушаний, заключение о результатах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осуществляет иные полномочия в соответствии с настоящим Положением.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42.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 комиссии по проведению публичных слушаний: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1) организует работу комиссии, созывает и ведет ее заседания;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распределяет обязанности между членами комиссии;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представляет комиссию в отношениях с физическими и юридическими лицами, органами государственной власти, органами местн</w:t>
      </w:r>
      <w:r w:rsidR="005B134E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ого самоуправления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4) решает иные вопросы в соответствии с настоящим П</w:t>
      </w:r>
      <w:r w:rsidR="005B134E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оложением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5) ведет итоговое заседание по результатам публичных слушаний и является председателем итогового заседания;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6) подписывает протоколы заседаний комиссии, итоговых заседаний по результатам публичных слушаний; заключения о результатах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председателя комиссии по проведению публичных слушаний в период его отсутствия исполняет заместитель председателя комиссии.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43.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Ответственный секретарь комиссии по проведению публичных слушаний: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1) отвечает за организационное обеспечение деятельности комиссии;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обеспечивает ведение протоколов заседаний комиссии, итоговых заседаний по результатам публичных слушаний, составление заключения о результатах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подписывает протоколы заседаний комиссии, итоговых заседаний по результатам публичных слушаний; заключения о результатах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4) организует ведение делопроизводства комиссии.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44.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комиссии по проведению публичных слушаний проводятся по мере необходимости и являются правомочными, если на них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присутствует не менее 2/3 от установленного числа ее членов.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по проведению публичных слушаний принимаются путем открытого голосования простым большинством голосов от числа присутствующих на заседании членов комиссии.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Организационно-техническое обеспечение деятельности комиссии по проведению публичных слушаний осуществляет уполномоченный орган.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45.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 в 10-дневный срок со дня вступления в силу решения (постановления) о назначении публичных слушаний обеспечивает опубликование в порядке, установленном для официального опубликования муниципальных правовых актов, информационного сообщения о проведении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Информационное сообщение о проведении публичных слушаний должно содержать характеристику проекта изменений в Генеральный </w:t>
      </w:r>
      <w:hyperlink r:id="rId28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="005B134E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указанием адресного ориентира предлагаемых изменений, причины, основания и цель изменений в Генеральный </w:t>
      </w:r>
      <w:hyperlink r:id="rId29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сведения о сроках, дате, времени, месте проведения публичных слушаний (итогового заседания по результатам публичных слушаний, выставок, экспозиций демонстрационных материалов проекта изменений в Генеральный </w:t>
      </w:r>
      <w:hyperlink r:id="rId30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, порядке приема предложений и замечаний по проекту, вынесенному на публичные слушания, а также о месте и времени предварительного ознакомления с информацией по обсуждаемому вопросу.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 сообщение о проведении публичных слушаний подлежит размещению на официальном с</w:t>
      </w:r>
      <w:r w:rsidR="00CB66CE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айте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"Интернет".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46.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публичных слушаний вправе представить в уполномоченный орган свои предложения и замечания, касающиеся проекта изменений в </w:t>
      </w:r>
      <w:hyperlink r:id="rId31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, для включения их в протокол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приема предложений и замечаний по проекту изменений в </w:t>
      </w:r>
      <w:hyperlink r:id="rId32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64BD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уполномоченным органом.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предложениях и замечаниях по проекту изменений в </w:t>
      </w:r>
      <w:hyperlink r:id="rId33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внесенных гражданами, указываются фамилия, имя, отчество, дата рождения, адрес места жительства, контактный телефон (при наличии), личная подпись и дата подписания. В коллективных предложениях и замечаниях по проекту изменений в </w:t>
      </w:r>
      <w:hyperlink r:id="rId34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CB66CE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также указаны фамилия, имя, отчество, дата рождения, адрес места жительства, контактный телефон (при наличии) лица, которому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гражданами поручено представлять данные предложения и замечания.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поступившие в уполномоченный орган предложения и замечания по проекту изменений в Генеральный </w:t>
      </w:r>
      <w:hyperlink r:id="rId35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64BDD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регистрируются и вносятся в протокол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Не включаются в протокол публичных слушаний предложения и замечания, не соответствующие требованиям, установленным настоящим Положением, а также не относящиеся к предмету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информирует лицо, внесшее предложение и замечание по проекту изменений в </w:t>
      </w:r>
      <w:hyperlink r:id="rId36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CB66CE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о принятом решении по предложению и замечанию.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47.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Итоговое заседание по результатам публичных слушаний проводится в порядке, установленном </w:t>
      </w:r>
      <w:hyperlink w:anchor="Par150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23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54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24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56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вторым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157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третьим абзацами пункта 25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58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26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167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28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48.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итогового заседания по результатам публичных слушаний ведется протокол публичных слушаний, в котором кроме сведений, перечисленных в </w:t>
      </w:r>
      <w:hyperlink w:anchor="Par172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29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указываются: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1) дата, источник опубликования информационного сообщения о проведении публичных слушаний, а также дата его размещения в сети "Интернет" (с указанием адреса интернет-сайта, на котором оно было размещено);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количество и состав лиц, принявших участие в итоговом заседании по результатам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количество поступивших предложений и замечаний по проекту, вынесенному на публичные слушания, их краткое содержание;</w:t>
      </w:r>
    </w:p>
    <w:p w:rsidR="00437A2F" w:rsidRPr="00D04716" w:rsidRDefault="00CB66CE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) дата подписания протокола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49.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Заключение о результатах публичных слушаний оформляется комиссией по проведению публичных слушаний на основании протокола публичных слушаний не позднее пятнадцати рабочих дней со дня проведения итогового заседания по результатам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заключении о результатах публичных слушаний указываются: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проекта, по которому проводились публичные слушания;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2) дата, номер и наименование решения (постановления) о назначении публичных слушаний;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3) дата, источник опубликования информационного сообщения о проведении публичных слушаний, а также дата его размещения в информационно-телекоммуникационной сети "Интернет" (с указанием адреса интернет-сайта, на котором оно было размещено);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дата, время и место проведения итогового заседания по результатам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публичных слушаний, количество и состав лиц, принявших в нем участие;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5) количество поступивших предложений и замечаний по проекту, вынесенному на публичные слушания, их краткое содержание, мотивированное мнение комиссии по каждому замечанию (предложению);</w:t>
      </w:r>
    </w:p>
    <w:p w:rsidR="00437A2F" w:rsidRPr="00D04716" w:rsidRDefault="00CB66CE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) рекомендации комиссии по проведению публичных слушаний о прин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ятии главой </w:t>
      </w:r>
      <w:r w:rsidR="00786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поселка 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согласии с проектом изменений в Генеральный </w:t>
      </w:r>
      <w:hyperlink r:id="rId37" w:history="1">
        <w:r w:rsidR="00437A2F"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CD5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786CD5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и направлени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и его в Совет Депутатов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об отклонении проекта изменений в Генеральный </w:t>
      </w:r>
      <w:hyperlink r:id="rId38" w:history="1">
        <w:r w:rsidR="00437A2F"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CD5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и о направлении его на доработку;</w:t>
      </w:r>
    </w:p>
    <w:p w:rsidR="00437A2F" w:rsidRPr="00D04716" w:rsidRDefault="00CB66CE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) дата подписания заключения о результатах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о результатах публичных слушаний (с мотивированным обоснованием принятых решений) подлежит опубликованию в порядке, установленном для официального опубликования муниципальных правовых актов, и размещению на официальном с</w:t>
      </w:r>
      <w:r w:rsidR="00972A25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айте </w:t>
      </w:r>
      <w:r w:rsidR="00786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поселка Березовка 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"Интернет".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 публичных слушаний, заключение о результатах публичных слушаний составляются в двух экземплярах.</w:t>
      </w:r>
    </w:p>
    <w:p w:rsidR="00437A2F" w:rsidRPr="00D04716" w:rsidRDefault="00972A25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786CD5">
        <w:rPr>
          <w:rFonts w:ascii="Times New Roman" w:hAnsi="Times New Roman" w:cs="Times New Roman"/>
          <w:color w:val="000000" w:themeColor="text1"/>
          <w:sz w:val="28"/>
          <w:szCs w:val="28"/>
        </w:rPr>
        <w:t>поселка</w:t>
      </w:r>
      <w:r w:rsidR="00437A2F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заключения о результатах публичных слушаний принимает решение: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 согласии с проектом изменений в </w:t>
      </w:r>
      <w:hyperlink r:id="rId39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CD5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972A25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направлении его в </w:t>
      </w:r>
      <w:r w:rsidR="00972A25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об отклонении проекта изменений в </w:t>
      </w:r>
      <w:hyperlink r:id="rId40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CD5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="00972A25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и о направлении его на доработку.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публичных слушаний по проекту изменений в </w:t>
      </w:r>
      <w:hyperlink r:id="rId41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CD5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 о результатах таких публичных слушаний прилагаются к проекту изменений в </w:t>
      </w:r>
      <w:hyperlink r:id="rId42" w:history="1">
        <w:r w:rsidRPr="00D04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Генеральный план</w:t>
        </w:r>
      </w:hyperlink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CD5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направляемому главой администрации </w:t>
      </w:r>
      <w:r w:rsidR="002F1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776E7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51.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 публичных слушаний являются протокол публичных слушаний (итогового заседания по результатам публичных слушаний), заключение о результатах публичных слушаний, иные документы, связанные с организацией и проведением публичных слушаний.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Хранение документов публичных слушаний обеспечи</w:t>
      </w:r>
      <w:r w:rsidR="007776E7"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вает администрация </w:t>
      </w:r>
      <w:r w:rsidR="00786CD5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Березовка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68C" w:rsidRDefault="000D168C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90F" w:rsidRDefault="00F9790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72F" w:rsidRDefault="00B507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72F" w:rsidRDefault="00B507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72F" w:rsidRPr="00D04716" w:rsidRDefault="00B507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Par323"/>
      <w:bookmarkEnd w:id="29"/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</w:t>
      </w:r>
    </w:p>
    <w:p w:rsidR="007776E7" w:rsidRPr="00D04716" w:rsidRDefault="007776E7" w:rsidP="007776E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публичных слушаниях </w:t>
      </w:r>
    </w:p>
    <w:p w:rsidR="002A3F01" w:rsidRDefault="007776E7" w:rsidP="007776E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муниципальном образовании </w:t>
      </w:r>
      <w:r w:rsidR="002A3F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A2F" w:rsidRPr="00D04716" w:rsidRDefault="00786CD5" w:rsidP="007776E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поселок Березовка</w:t>
      </w:r>
    </w:p>
    <w:p w:rsidR="007776E7" w:rsidRPr="00D04716" w:rsidRDefault="007776E7" w:rsidP="007776E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Par327"/>
      <w:bookmarkEnd w:id="30"/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ХОДАТАЙСТВО О ПРОВЕДЕНИИ ПУБЛИЧНЫХ СЛУШАНИЙ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Мы,  нижеподписавшиеся, предлагаем провести публичные слушания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по проекту ________________________________________________________________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__________________________________________________________________________,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(наименование проекта муниципального правового акта)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находящемуся на рассмотрении ______________________________________________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__________________________________________________________________________.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(наименование ОМС, должностного лица ОМС)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Предлагаем  провести публичные слушания и включить в состав комиссии по</w:t>
      </w:r>
      <w:r w:rsidR="007776E7"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проведению публичных слушаний следующие кандидатуры: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__________________________________________________________________________.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Уполномоченным   от   имени   инициативной   группы   является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__________________________________________________________________________.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(фамилия, имя, отчество и место проживания уполномоченного лица)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собрания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инициативной группы ________ ______________________________________________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(подпись)          (фамилия, имя, отчество)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 собрания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инициативной группы ________ ______________________________________________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(подпись)          (фамилия, имя, отчество)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437A2F" w:rsidRPr="00D04716" w:rsidRDefault="00437A2F" w:rsidP="00E013E3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(дата направления ходатайства)</w:t>
      </w:r>
    </w:p>
    <w:p w:rsidR="00437A2F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Default="00B507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p w:rsidR="00B5072F" w:rsidRDefault="00B507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72F" w:rsidRDefault="00B507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72F" w:rsidRDefault="00B507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72F" w:rsidRDefault="00B507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D5" w:rsidRPr="00D04716" w:rsidRDefault="00786CD5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СПИСОК ГРАЖДАН, ПОДДЕРЖАВШИХ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16">
        <w:rPr>
          <w:rFonts w:ascii="Times New Roman" w:hAnsi="Times New Roman" w:cs="Times New Roman"/>
          <w:color w:val="000000" w:themeColor="text1"/>
          <w:sz w:val="24"/>
          <w:szCs w:val="24"/>
        </w:rPr>
        <w:t>ХОДАТАЙСТВО ИНИЦИАТИВНОЙ ГРУППЫ</w:t>
      </w:r>
    </w:p>
    <w:p w:rsidR="00437A2F" w:rsidRPr="00D04716" w:rsidRDefault="00437A2F" w:rsidP="00E013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8"/>
        <w:gridCol w:w="1780"/>
        <w:gridCol w:w="2127"/>
        <w:gridCol w:w="2681"/>
        <w:gridCol w:w="2562"/>
      </w:tblGrid>
      <w:tr w:rsidR="00437A2F" w:rsidRPr="00D04716" w:rsidTr="007776E7">
        <w:trPr>
          <w:trHeight w:val="1000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>NN</w:t>
            </w:r>
          </w:p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>пп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7776E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>Фамилия, имя,</w:t>
            </w:r>
          </w:p>
          <w:p w:rsidR="00437A2F" w:rsidRPr="00D04716" w:rsidRDefault="00437A2F" w:rsidP="007776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>отчество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7776E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>Дата</w:t>
            </w:r>
            <w:r w:rsidR="007776E7" w:rsidRPr="00D0471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04716">
              <w:rPr>
                <w:rFonts w:ascii="Times New Roman" w:hAnsi="Times New Roman" w:cs="Times New Roman"/>
                <w:color w:val="000000" w:themeColor="text1"/>
              </w:rPr>
              <w:t>рождения (число,</w:t>
            </w:r>
            <w:r w:rsidR="007776E7" w:rsidRPr="00D0471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04716">
              <w:rPr>
                <w:rFonts w:ascii="Times New Roman" w:hAnsi="Times New Roman" w:cs="Times New Roman"/>
                <w:color w:val="000000" w:themeColor="text1"/>
              </w:rPr>
              <w:t xml:space="preserve">месяц,  год)   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7776E7" w:rsidP="007776E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 xml:space="preserve">Адрес </w:t>
            </w:r>
            <w:r w:rsidR="00437A2F" w:rsidRPr="00D04716">
              <w:rPr>
                <w:rFonts w:ascii="Times New Roman" w:hAnsi="Times New Roman" w:cs="Times New Roman"/>
                <w:color w:val="000000" w:themeColor="text1"/>
              </w:rPr>
              <w:t xml:space="preserve">места жительства, </w:t>
            </w:r>
          </w:p>
          <w:p w:rsidR="00437A2F" w:rsidRPr="00D04716" w:rsidRDefault="00437A2F" w:rsidP="007776E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 xml:space="preserve">указанный в паспорте  </w:t>
            </w:r>
          </w:p>
          <w:p w:rsidR="00437A2F" w:rsidRPr="00D04716" w:rsidRDefault="00344651" w:rsidP="0034465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>гражданина или</w:t>
            </w:r>
            <w:r w:rsidR="00437A2F" w:rsidRPr="00D04716">
              <w:rPr>
                <w:rFonts w:ascii="Times New Roman" w:hAnsi="Times New Roman" w:cs="Times New Roman"/>
                <w:color w:val="000000" w:themeColor="text1"/>
              </w:rPr>
              <w:t xml:space="preserve"> документе, заменяющем  </w:t>
            </w:r>
          </w:p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 xml:space="preserve">        паспорт         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34465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 xml:space="preserve">Подпись (вносится     гражданином  собственноручно)  </w:t>
            </w:r>
          </w:p>
        </w:tc>
      </w:tr>
      <w:tr w:rsidR="00437A2F" w:rsidRPr="00D04716" w:rsidTr="007776E7">
        <w:trPr>
          <w:tblCellSpacing w:w="5" w:type="nil"/>
        </w:trPr>
        <w:tc>
          <w:tcPr>
            <w:tcW w:w="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7A2F" w:rsidRPr="00D04716" w:rsidTr="007776E7">
        <w:trPr>
          <w:tblCellSpacing w:w="5" w:type="nil"/>
        </w:trPr>
        <w:tc>
          <w:tcPr>
            <w:tcW w:w="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7A2F" w:rsidRPr="00D04716" w:rsidTr="007776E7">
        <w:trPr>
          <w:tblCellSpacing w:w="5" w:type="nil"/>
        </w:trPr>
        <w:tc>
          <w:tcPr>
            <w:tcW w:w="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4716">
              <w:rPr>
                <w:rFonts w:ascii="Times New Roman" w:hAnsi="Times New Roman" w:cs="Times New Roman"/>
                <w:color w:val="000000" w:themeColor="text1"/>
              </w:rPr>
              <w:t xml:space="preserve">3 </w:t>
            </w:r>
          </w:p>
        </w:tc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2F" w:rsidRPr="00D04716" w:rsidRDefault="00437A2F" w:rsidP="00E01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37A2F" w:rsidRPr="00E013E3" w:rsidRDefault="00437A2F" w:rsidP="00786CD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37A2F" w:rsidRPr="00E013E3" w:rsidSect="005A333E">
      <w:foot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99F" w:rsidRDefault="00AF299F" w:rsidP="00B5072F">
      <w:pPr>
        <w:spacing w:line="240" w:lineRule="auto"/>
      </w:pPr>
      <w:r>
        <w:separator/>
      </w:r>
    </w:p>
  </w:endnote>
  <w:endnote w:type="continuationSeparator" w:id="1">
    <w:p w:rsidR="00AF299F" w:rsidRDefault="00AF299F" w:rsidP="00B50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968"/>
      <w:docPartObj>
        <w:docPartGallery w:val="Page Numbers (Bottom of Page)"/>
        <w:docPartUnique/>
      </w:docPartObj>
    </w:sdtPr>
    <w:sdtContent>
      <w:p w:rsidR="00B5072F" w:rsidRDefault="009A0A5B">
        <w:pPr>
          <w:pStyle w:val="a9"/>
          <w:jc w:val="right"/>
        </w:pPr>
        <w:fldSimple w:instr=" PAGE   \* MERGEFORMAT ">
          <w:r w:rsidR="00095A54">
            <w:rPr>
              <w:noProof/>
            </w:rPr>
            <w:t>1</w:t>
          </w:r>
        </w:fldSimple>
      </w:p>
    </w:sdtContent>
  </w:sdt>
  <w:p w:rsidR="00B5072F" w:rsidRDefault="00B507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99F" w:rsidRDefault="00AF299F" w:rsidP="00B5072F">
      <w:pPr>
        <w:spacing w:line="240" w:lineRule="auto"/>
      </w:pPr>
      <w:r>
        <w:separator/>
      </w:r>
    </w:p>
  </w:footnote>
  <w:footnote w:type="continuationSeparator" w:id="1">
    <w:p w:rsidR="00AF299F" w:rsidRDefault="00AF299F" w:rsidP="00B507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A2F"/>
    <w:rsid w:val="00026429"/>
    <w:rsid w:val="00042D17"/>
    <w:rsid w:val="00095A54"/>
    <w:rsid w:val="000A01E4"/>
    <w:rsid w:val="000A6662"/>
    <w:rsid w:val="000D0ED8"/>
    <w:rsid w:val="000D168C"/>
    <w:rsid w:val="000E3F5F"/>
    <w:rsid w:val="000F1F5A"/>
    <w:rsid w:val="00115AC5"/>
    <w:rsid w:val="001336A0"/>
    <w:rsid w:val="001350A1"/>
    <w:rsid w:val="00156647"/>
    <w:rsid w:val="001622F8"/>
    <w:rsid w:val="00181878"/>
    <w:rsid w:val="00207452"/>
    <w:rsid w:val="00207E73"/>
    <w:rsid w:val="00235E24"/>
    <w:rsid w:val="002408EF"/>
    <w:rsid w:val="00244552"/>
    <w:rsid w:val="00246182"/>
    <w:rsid w:val="00272BA3"/>
    <w:rsid w:val="002871BE"/>
    <w:rsid w:val="002A0B71"/>
    <w:rsid w:val="002A3F01"/>
    <w:rsid w:val="002F1C65"/>
    <w:rsid w:val="00344651"/>
    <w:rsid w:val="0035252B"/>
    <w:rsid w:val="00372BFE"/>
    <w:rsid w:val="003A6A73"/>
    <w:rsid w:val="00437A2F"/>
    <w:rsid w:val="00476BF1"/>
    <w:rsid w:val="0049600F"/>
    <w:rsid w:val="004C4356"/>
    <w:rsid w:val="004D3B13"/>
    <w:rsid w:val="00533243"/>
    <w:rsid w:val="005643F7"/>
    <w:rsid w:val="0059057C"/>
    <w:rsid w:val="005A333E"/>
    <w:rsid w:val="005A794F"/>
    <w:rsid w:val="005B134E"/>
    <w:rsid w:val="005C6FD0"/>
    <w:rsid w:val="00603048"/>
    <w:rsid w:val="0060744F"/>
    <w:rsid w:val="006175CE"/>
    <w:rsid w:val="0064621E"/>
    <w:rsid w:val="006B2E77"/>
    <w:rsid w:val="006D5A44"/>
    <w:rsid w:val="006E4428"/>
    <w:rsid w:val="007438D2"/>
    <w:rsid w:val="0074450D"/>
    <w:rsid w:val="00764BDD"/>
    <w:rsid w:val="007672D8"/>
    <w:rsid w:val="00767E74"/>
    <w:rsid w:val="007776E7"/>
    <w:rsid w:val="0078162F"/>
    <w:rsid w:val="00786CD5"/>
    <w:rsid w:val="00791372"/>
    <w:rsid w:val="007C122D"/>
    <w:rsid w:val="00800760"/>
    <w:rsid w:val="008277F4"/>
    <w:rsid w:val="00893875"/>
    <w:rsid w:val="008D04EB"/>
    <w:rsid w:val="00972A25"/>
    <w:rsid w:val="00991BF3"/>
    <w:rsid w:val="009A0A5B"/>
    <w:rsid w:val="009C1003"/>
    <w:rsid w:val="00A43416"/>
    <w:rsid w:val="00A966B8"/>
    <w:rsid w:val="00AB204F"/>
    <w:rsid w:val="00AD605F"/>
    <w:rsid w:val="00AF299F"/>
    <w:rsid w:val="00B5072F"/>
    <w:rsid w:val="00B51042"/>
    <w:rsid w:val="00BC55F1"/>
    <w:rsid w:val="00BF125E"/>
    <w:rsid w:val="00C26E75"/>
    <w:rsid w:val="00C716F1"/>
    <w:rsid w:val="00C8100E"/>
    <w:rsid w:val="00C96735"/>
    <w:rsid w:val="00CB66CE"/>
    <w:rsid w:val="00CD0646"/>
    <w:rsid w:val="00D04716"/>
    <w:rsid w:val="00D26B04"/>
    <w:rsid w:val="00DA6263"/>
    <w:rsid w:val="00DC220E"/>
    <w:rsid w:val="00E013E3"/>
    <w:rsid w:val="00ED3146"/>
    <w:rsid w:val="00EF0470"/>
    <w:rsid w:val="00F052C0"/>
    <w:rsid w:val="00F13314"/>
    <w:rsid w:val="00F9790F"/>
    <w:rsid w:val="00FC6F96"/>
    <w:rsid w:val="00FD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7A2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204F"/>
    <w:pPr>
      <w:ind w:left="720"/>
      <w:contextualSpacing/>
    </w:pPr>
  </w:style>
  <w:style w:type="paragraph" w:styleId="a4">
    <w:name w:val="Normal (Web)"/>
    <w:basedOn w:val="a"/>
    <w:rsid w:val="000D168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6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5072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072F"/>
  </w:style>
  <w:style w:type="paragraph" w:styleId="a9">
    <w:name w:val="footer"/>
    <w:basedOn w:val="a"/>
    <w:link w:val="aa"/>
    <w:uiPriority w:val="99"/>
    <w:unhideWhenUsed/>
    <w:rsid w:val="00B5072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F900441D579CEEDBB577BC4B9E4CB71954145C4684431B6D73040F28F04BD6298A3D65A6EC6DB31q3H" TargetMode="External"/><Relationship Id="rId13" Type="http://schemas.openxmlformats.org/officeDocument/2006/relationships/hyperlink" Target="consultantplus://offline/ref=A70F900441D579CEEDBB577BC4B9E4CB71954145C4684431B6D73040F28F04BD6298A3D65A6EC4D931q5H" TargetMode="External"/><Relationship Id="rId18" Type="http://schemas.openxmlformats.org/officeDocument/2006/relationships/hyperlink" Target="consultantplus://offline/ref=A70F900441D579CEEDBB4976D2D5BAC1739A1740CE624C63E2886B1DA5860EEA25D7FA941E63C4D9166B243EqDH" TargetMode="External"/><Relationship Id="rId26" Type="http://schemas.openxmlformats.org/officeDocument/2006/relationships/hyperlink" Target="consultantplus://offline/ref=A70F900441D579CEEDBB4976D2D5BAC1739A1740CE624C63E2886B1DA5860EEA25D7FA941E63C4D9166B243EqDH" TargetMode="External"/><Relationship Id="rId39" Type="http://schemas.openxmlformats.org/officeDocument/2006/relationships/hyperlink" Target="consultantplus://offline/ref=A70F900441D579CEEDBB4976D2D5BAC1739A1740CE624C63E2886B1DA5860EEA25D7FA941E63C4D9166B243Eq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70F900441D579CEEDBB4976D2D5BAC1739A1740CE624C63E2886B1DA5860EEA25D7FA941E63C4D9166B243EqDH" TargetMode="External"/><Relationship Id="rId34" Type="http://schemas.openxmlformats.org/officeDocument/2006/relationships/hyperlink" Target="consultantplus://offline/ref=A70F900441D579CEEDBB4976D2D5BAC1739A1740CE624C63E2886B1DA5860EEA25D7FA941E63C4D9166B243EqDH" TargetMode="External"/><Relationship Id="rId42" Type="http://schemas.openxmlformats.org/officeDocument/2006/relationships/hyperlink" Target="consultantplus://offline/ref=A70F900441D579CEEDBB4976D2D5BAC1739A1740CE624C63E2886B1DA5860EEA25D7FA941E63C4D9166B243EqD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70F900441D579CEEDBB577BC4B9E4CB72994E48C7371333E7823E34q5H" TargetMode="External"/><Relationship Id="rId17" Type="http://schemas.openxmlformats.org/officeDocument/2006/relationships/hyperlink" Target="consultantplus://offline/ref=A70F900441D579CEEDBB577BC4B9E4CB7195404FCD684431B6D73040F28F04BD6298A3D65A6EC1DD31q4H" TargetMode="External"/><Relationship Id="rId25" Type="http://schemas.openxmlformats.org/officeDocument/2006/relationships/hyperlink" Target="consultantplus://offline/ref=A70F900441D579CEEDBB4976D2D5BAC1739A1740CE624C63E2886B1DA5860EEA25D7FA941E63C4D9166B243EqDH" TargetMode="External"/><Relationship Id="rId33" Type="http://schemas.openxmlformats.org/officeDocument/2006/relationships/hyperlink" Target="consultantplus://offline/ref=A70F900441D579CEEDBB4976D2D5BAC1739A1740CE624C63E2886B1DA5860EEA25D7FA941E63C4D9166B243EqDH" TargetMode="External"/><Relationship Id="rId38" Type="http://schemas.openxmlformats.org/officeDocument/2006/relationships/hyperlink" Target="consultantplus://offline/ref=A70F900441D579CEEDBB4976D2D5BAC1739A1740CE624C63E2886B1DA5860EEA25D7FA941E63C4D9166B243EqD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0F900441D579CEEDBB4976D2D5BAC1739A1740CE624C63E2886B1DA5860EEA25D7FA941E63C4D9166B243EqDH" TargetMode="External"/><Relationship Id="rId20" Type="http://schemas.openxmlformats.org/officeDocument/2006/relationships/hyperlink" Target="consultantplus://offline/ref=A70F900441D579CEEDBB4976D2D5BAC1739A1740CE624C63E2886B1DA5860EEA25D7FA941E63C4D9166B243EqDH" TargetMode="External"/><Relationship Id="rId29" Type="http://schemas.openxmlformats.org/officeDocument/2006/relationships/hyperlink" Target="consultantplus://offline/ref=A70F900441D579CEEDBB4976D2D5BAC1739A1740CE624C63E2886B1DA5860EEA25D7FA941E63C4D9166B243EqDH" TargetMode="External"/><Relationship Id="rId41" Type="http://schemas.openxmlformats.org/officeDocument/2006/relationships/hyperlink" Target="consultantplus://offline/ref=A70F900441D579CEEDBB4976D2D5BAC1739A1740CE624C63E2886B1DA5860EEA25D7FA941E63C4D9166B243EqD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0F900441D579CEEDBB577BC4B9E4CB71954145C4684431B6D73040F28F04BD6298A3D65A6EC6DB31q3H" TargetMode="External"/><Relationship Id="rId24" Type="http://schemas.openxmlformats.org/officeDocument/2006/relationships/hyperlink" Target="consultantplus://offline/ref=A70F900441D579CEEDBB4976D2D5BAC1739A1740CE624C63E2886B1DA5860EEA25D7FA941E63C4D9166B243EqDH" TargetMode="External"/><Relationship Id="rId32" Type="http://schemas.openxmlformats.org/officeDocument/2006/relationships/hyperlink" Target="consultantplus://offline/ref=A70F900441D579CEEDBB4976D2D5BAC1739A1740CE624C63E2886B1DA5860EEA25D7FA941E63C4D9166B243EqDH" TargetMode="External"/><Relationship Id="rId37" Type="http://schemas.openxmlformats.org/officeDocument/2006/relationships/hyperlink" Target="consultantplus://offline/ref=A70F900441D579CEEDBB4976D2D5BAC1739A1740CE624C63E2886B1DA5860EEA25D7FA941E63C4D9166B243EqDH" TargetMode="External"/><Relationship Id="rId40" Type="http://schemas.openxmlformats.org/officeDocument/2006/relationships/hyperlink" Target="consultantplus://offline/ref=A70F900441D579CEEDBB4976D2D5BAC1739A1740CE624C63E2886B1DA5860EEA25D7FA941E63C4D9166B243EqDH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70F900441D579CEEDBB577BC4B9E4CB71954045CF694431B6D73040F238qFH" TargetMode="External"/><Relationship Id="rId23" Type="http://schemas.openxmlformats.org/officeDocument/2006/relationships/hyperlink" Target="consultantplus://offline/ref=A70F900441D579CEEDBB4976D2D5BAC1739A1740CE624C63E2886B1DA5860EEA25D7FA941E63C4D9166B243EqDH" TargetMode="External"/><Relationship Id="rId28" Type="http://schemas.openxmlformats.org/officeDocument/2006/relationships/hyperlink" Target="consultantplus://offline/ref=A70F900441D579CEEDBB4976D2D5BAC1739A1740CE624C63E2886B1DA5860EEA25D7FA941E63C4D9166B243EqDH" TargetMode="External"/><Relationship Id="rId36" Type="http://schemas.openxmlformats.org/officeDocument/2006/relationships/hyperlink" Target="consultantplus://offline/ref=A70F900441D579CEEDBB4976D2D5BAC1739A1740CE624C63E2886B1DA5860EEA25D7FA941E63C4D9166B243EqDH" TargetMode="External"/><Relationship Id="rId10" Type="http://schemas.openxmlformats.org/officeDocument/2006/relationships/hyperlink" Target="consultantplus://offline/ref=A70F900441D579CEEDBB4976D2D5BAC1739A1740CE634C6EEB886B1DA5860EEA32q5H" TargetMode="External"/><Relationship Id="rId19" Type="http://schemas.openxmlformats.org/officeDocument/2006/relationships/hyperlink" Target="consultantplus://offline/ref=A70F900441D579CEEDBB4976D2D5BAC1739A1740CE624C63E2886B1DA5860EEA25D7FA941E63C4D9166B243EqDH" TargetMode="External"/><Relationship Id="rId31" Type="http://schemas.openxmlformats.org/officeDocument/2006/relationships/hyperlink" Target="consultantplus://offline/ref=A70F900441D579CEEDBB4976D2D5BAC1739A1740CE624C63E2886B1DA5860EEA25D7FA941E63C4D9166B243EqDH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0F900441D579CEEDBB4976D2D5BAC1739A1740CD624B67E9863617ADDF02E8223Dq8H" TargetMode="External"/><Relationship Id="rId14" Type="http://schemas.openxmlformats.org/officeDocument/2006/relationships/hyperlink" Target="consultantplus://offline/ref=A70F900441D579CEEDBB4976D2D5BAC1739A1740CD624B67E9863617ADDF02E8223Dq8H" TargetMode="External"/><Relationship Id="rId22" Type="http://schemas.openxmlformats.org/officeDocument/2006/relationships/hyperlink" Target="consultantplus://offline/ref=A70F900441D579CEEDBB4976D2D5BAC1739A1740CE624C63E2886B1DA5860EEA25D7FA941E63C4D9166B243EqDH" TargetMode="External"/><Relationship Id="rId27" Type="http://schemas.openxmlformats.org/officeDocument/2006/relationships/hyperlink" Target="consultantplus://offline/ref=A70F900441D579CEEDBB4976D2D5BAC1739A1740CE624C63E2886B1DA5860EEA25D7FA941E63C4D9166B243EqDH" TargetMode="External"/><Relationship Id="rId30" Type="http://schemas.openxmlformats.org/officeDocument/2006/relationships/hyperlink" Target="consultantplus://offline/ref=A70F900441D579CEEDBB4976D2D5BAC1739A1740CE624C63E2886B1DA5860EEA25D7FA941E63C4D9166B243EqDH" TargetMode="External"/><Relationship Id="rId35" Type="http://schemas.openxmlformats.org/officeDocument/2006/relationships/hyperlink" Target="consultantplus://offline/ref=A70F900441D579CEEDBB4976D2D5BAC1739A1740CE624C63E2886B1DA5860EEA25D7FA941E63C4D9166B243EqDH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B02B-F26C-422C-B906-5CF8762C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6398</Words>
  <Characters>36474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Asergeev</dc:creator>
  <cp:lastModifiedBy>1</cp:lastModifiedBy>
  <cp:revision>8</cp:revision>
  <cp:lastPrinted>2015-03-17T05:49:00Z</cp:lastPrinted>
  <dcterms:created xsi:type="dcterms:W3CDTF">2015-03-03T01:41:00Z</dcterms:created>
  <dcterms:modified xsi:type="dcterms:W3CDTF">2015-03-17T06:25:00Z</dcterms:modified>
</cp:coreProperties>
</file>